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43FF" w:rsidRDefault="009743FF" w:rsidP="00CE096E">
      <w:pPr>
        <w:spacing w:after="0" w:line="240" w:lineRule="auto"/>
        <w:rPr>
          <w:rFonts w:ascii="Times New Roman" w:eastAsia="Times New Roman" w:hAnsi="Times New Roman" w:cs="Times New Roman"/>
        </w:rPr>
      </w:pPr>
      <w:bookmarkStart w:id="0" w:name="_GoBack"/>
      <w:bookmarkEnd w:id="0"/>
    </w:p>
    <w:p w:rsidR="009743FF" w:rsidRPr="00CE096E" w:rsidRDefault="009743FF" w:rsidP="00CE096E">
      <w:pPr>
        <w:spacing w:after="0" w:line="240" w:lineRule="auto"/>
        <w:rPr>
          <w:rFonts w:ascii="Times New Roman" w:eastAsia="Times New Roman" w:hAnsi="Times New Roman" w:cs="Times New Roman"/>
        </w:rPr>
        <w:sectPr w:rsidR="009743FF" w:rsidRPr="00CE096E" w:rsidSect="00970C41">
          <w:headerReference w:type="even" r:id="rId8"/>
          <w:headerReference w:type="default" r:id="rId9"/>
          <w:type w:val="continuous"/>
          <w:pgSz w:w="11906" w:h="16838"/>
          <w:pgMar w:top="851" w:right="567" w:bottom="851" w:left="1985" w:header="567" w:footer="624" w:gutter="0"/>
          <w:cols w:space="708"/>
          <w:titlePg/>
          <w:docGrid w:linePitch="360"/>
        </w:sectPr>
      </w:pPr>
    </w:p>
    <w:p w:rsidR="0089689C" w:rsidRDefault="00CE096E" w:rsidP="00EC2824">
      <w:pPr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</w:t>
      </w:r>
      <w:r w:rsidR="00EC282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EC282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804B9" w:rsidRDefault="00CE096E" w:rsidP="00EC2824">
      <w:pPr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>к решению Совета</w:t>
      </w:r>
      <w:r w:rsidR="0089689C">
        <w:rPr>
          <w:rFonts w:ascii="Times New Roman" w:eastAsia="Times New Roman" w:hAnsi="Times New Roman" w:cs="Times New Roman"/>
          <w:sz w:val="28"/>
          <w:szCs w:val="28"/>
        </w:rPr>
        <w:t xml:space="preserve"> Нерчинского</w:t>
      </w:r>
    </w:p>
    <w:p w:rsidR="00CE096E" w:rsidRPr="00CE096E" w:rsidRDefault="00EC2824" w:rsidP="00EC282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</w:t>
      </w:r>
      <w:r w:rsidR="0089689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8804B9">
        <w:rPr>
          <w:rFonts w:ascii="Times New Roman" w:eastAsia="Times New Roman" w:hAnsi="Times New Roman" w:cs="Times New Roman"/>
          <w:sz w:val="28"/>
          <w:szCs w:val="28"/>
        </w:rPr>
        <w:t xml:space="preserve">округа </w:t>
      </w:r>
    </w:p>
    <w:p w:rsidR="00CE096E" w:rsidRPr="00CE096E" w:rsidRDefault="00CE096E" w:rsidP="00CE096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782183">
        <w:rPr>
          <w:rFonts w:ascii="Times New Roman" w:eastAsia="Times New Roman" w:hAnsi="Times New Roman" w:cs="Times New Roman"/>
          <w:sz w:val="28"/>
          <w:szCs w:val="28"/>
        </w:rPr>
        <w:t>от 25 ноября 2025 года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82183">
        <w:rPr>
          <w:rFonts w:ascii="Times New Roman" w:eastAsia="Times New Roman" w:hAnsi="Times New Roman" w:cs="Times New Roman"/>
          <w:sz w:val="28"/>
          <w:szCs w:val="28"/>
        </w:rPr>
        <w:t>48</w:t>
      </w:r>
    </w:p>
    <w:p w:rsidR="00CE096E" w:rsidRPr="00782183" w:rsidRDefault="00CE096E" w:rsidP="00CE09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C2824" w:rsidRDefault="00EC2824" w:rsidP="00CE09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2183" w:rsidRPr="00782183" w:rsidRDefault="00782183" w:rsidP="00CE09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096E" w:rsidRPr="00CE096E" w:rsidRDefault="00CE096E" w:rsidP="00CE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CE096E" w:rsidRPr="00CE096E" w:rsidRDefault="008804B9" w:rsidP="008804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804B9">
        <w:rPr>
          <w:rFonts w:ascii="Times New Roman" w:eastAsia="Times New Roman" w:hAnsi="Times New Roman" w:cs="Times New Roman"/>
          <w:b/>
          <w:sz w:val="28"/>
          <w:szCs w:val="28"/>
        </w:rPr>
        <w:t>о порядке предоставления ежегодн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Pr="008804B9">
        <w:rPr>
          <w:rFonts w:ascii="Times New Roman" w:eastAsia="Times New Roman" w:hAnsi="Times New Roman" w:cs="Times New Roman"/>
          <w:b/>
          <w:sz w:val="28"/>
          <w:szCs w:val="28"/>
        </w:rPr>
        <w:t xml:space="preserve"> оплачиваем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Pr="008804B9">
        <w:rPr>
          <w:rFonts w:ascii="Times New Roman" w:eastAsia="Times New Roman" w:hAnsi="Times New Roman" w:cs="Times New Roman"/>
          <w:b/>
          <w:sz w:val="28"/>
          <w:szCs w:val="28"/>
        </w:rPr>
        <w:t xml:space="preserve"> отпуск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8804B9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председателю и аудитору контрольно-счетной палаты Нерчинского муниципального округ</w:t>
      </w:r>
      <w:r w:rsidR="0089689C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8804B9">
        <w:rPr>
          <w:rFonts w:ascii="Times New Roman" w:eastAsia="Times New Roman" w:hAnsi="Times New Roman" w:cs="Times New Roman"/>
          <w:b/>
          <w:sz w:val="28"/>
          <w:szCs w:val="28"/>
        </w:rPr>
        <w:t xml:space="preserve"> Забайкальского кра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:rsidR="008804B9" w:rsidRPr="00782183" w:rsidRDefault="008804B9" w:rsidP="00CE09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096E" w:rsidRPr="00CE096E" w:rsidRDefault="0089689C" w:rsidP="00CE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I. Общие положения</w:t>
      </w:r>
    </w:p>
    <w:p w:rsidR="00CE096E" w:rsidRPr="00782183" w:rsidRDefault="00CE096E" w:rsidP="00CE09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096E" w:rsidRPr="00CE096E" w:rsidRDefault="00CE096E" w:rsidP="00CE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>1.1. Настоящее Положение определяет порядок предоставления</w:t>
      </w:r>
      <w:r w:rsidR="008804B9">
        <w:rPr>
          <w:rFonts w:ascii="Times New Roman" w:eastAsia="Times New Roman" w:hAnsi="Times New Roman" w:cs="Times New Roman"/>
          <w:sz w:val="28"/>
          <w:szCs w:val="28"/>
        </w:rPr>
        <w:t xml:space="preserve"> ежегодных оплачиваемых 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>отпуск</w:t>
      </w:r>
      <w:r w:rsidR="008804B9"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председателю</w:t>
      </w:r>
      <w:r w:rsidR="008804B9">
        <w:rPr>
          <w:rFonts w:ascii="Times New Roman" w:eastAsia="Times New Roman" w:hAnsi="Times New Roman" w:cs="Times New Roman"/>
          <w:sz w:val="28"/>
          <w:szCs w:val="28"/>
        </w:rPr>
        <w:t xml:space="preserve"> и аудитору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04B9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онтрольно-счетной палаты </w:t>
      </w:r>
      <w:r w:rsidR="008804B9">
        <w:rPr>
          <w:rFonts w:ascii="Times New Roman" w:eastAsia="Times New Roman" w:hAnsi="Times New Roman" w:cs="Times New Roman"/>
          <w:sz w:val="28"/>
          <w:szCs w:val="28"/>
        </w:rPr>
        <w:t>Нерчинского муниципального округа Забайкальского края</w:t>
      </w:r>
      <w:r w:rsidR="00E64BD3">
        <w:rPr>
          <w:rFonts w:ascii="Times New Roman" w:eastAsia="Times New Roman" w:hAnsi="Times New Roman" w:cs="Times New Roman"/>
          <w:sz w:val="28"/>
          <w:szCs w:val="28"/>
        </w:rPr>
        <w:t xml:space="preserve"> (далее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- председатель </w:t>
      </w:r>
      <w:r w:rsidR="008804B9">
        <w:rPr>
          <w:rFonts w:ascii="Times New Roman" w:eastAsia="Times New Roman" w:hAnsi="Times New Roman" w:cs="Times New Roman"/>
          <w:sz w:val="28"/>
          <w:szCs w:val="28"/>
        </w:rPr>
        <w:t>и аудитор к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>онтрольно-счетной палаты).</w:t>
      </w:r>
    </w:p>
    <w:p w:rsidR="00CE096E" w:rsidRPr="00CE096E" w:rsidRDefault="00CE096E" w:rsidP="008968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096E" w:rsidRPr="00CE096E" w:rsidRDefault="00CE096E" w:rsidP="00CE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b/>
          <w:sz w:val="28"/>
          <w:szCs w:val="28"/>
        </w:rPr>
        <w:t xml:space="preserve">II. Порядок предоставления </w:t>
      </w:r>
      <w:r w:rsidR="008804B9">
        <w:rPr>
          <w:rFonts w:ascii="Times New Roman" w:eastAsia="Times New Roman" w:hAnsi="Times New Roman" w:cs="Times New Roman"/>
          <w:b/>
          <w:sz w:val="28"/>
          <w:szCs w:val="28"/>
        </w:rPr>
        <w:t>ежегодн</w:t>
      </w:r>
      <w:r w:rsidR="00E64BD3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="008804B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E096E">
        <w:rPr>
          <w:rFonts w:ascii="Times New Roman" w:eastAsia="Times New Roman" w:hAnsi="Times New Roman" w:cs="Times New Roman"/>
          <w:b/>
          <w:sz w:val="28"/>
          <w:szCs w:val="28"/>
        </w:rPr>
        <w:t>оплачиваем</w:t>
      </w:r>
      <w:r w:rsidR="00E64BD3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Pr="00CE096E">
        <w:rPr>
          <w:rFonts w:ascii="Times New Roman" w:eastAsia="Times New Roman" w:hAnsi="Times New Roman" w:cs="Times New Roman"/>
          <w:b/>
          <w:sz w:val="28"/>
          <w:szCs w:val="28"/>
        </w:rPr>
        <w:t xml:space="preserve"> отпуск</w:t>
      </w:r>
      <w:r w:rsidR="00E64BD3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Pr="00CE096E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председателю</w:t>
      </w:r>
      <w:r w:rsidR="008804B9">
        <w:rPr>
          <w:rFonts w:ascii="Times New Roman" w:eastAsia="Times New Roman" w:hAnsi="Times New Roman" w:cs="Times New Roman"/>
          <w:b/>
          <w:sz w:val="28"/>
          <w:szCs w:val="28"/>
        </w:rPr>
        <w:t xml:space="preserve"> и аудитору</w:t>
      </w:r>
      <w:r w:rsidRPr="00CE096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804B9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89689C">
        <w:rPr>
          <w:rFonts w:ascii="Times New Roman" w:eastAsia="Times New Roman" w:hAnsi="Times New Roman" w:cs="Times New Roman"/>
          <w:b/>
          <w:sz w:val="28"/>
          <w:szCs w:val="28"/>
        </w:rPr>
        <w:t>онтрольно-счетной палаты</w:t>
      </w:r>
    </w:p>
    <w:p w:rsidR="00CE096E" w:rsidRPr="00CE096E" w:rsidRDefault="00CE096E" w:rsidP="00CE09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096E" w:rsidRPr="00CE096E" w:rsidRDefault="00CE096E" w:rsidP="00CE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2.1. Ежегодные основной и дополнительный оплачиваемые отпуска председателю </w:t>
      </w:r>
      <w:r w:rsidR="008804B9">
        <w:rPr>
          <w:rFonts w:ascii="Times New Roman" w:eastAsia="Times New Roman" w:hAnsi="Times New Roman" w:cs="Times New Roman"/>
          <w:sz w:val="28"/>
          <w:szCs w:val="28"/>
        </w:rPr>
        <w:t>и аудитору к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>онтрольно-счетной палаты предоставляются по графику.</w:t>
      </w:r>
    </w:p>
    <w:p w:rsidR="00CE096E" w:rsidRPr="00CE096E" w:rsidRDefault="00CE096E" w:rsidP="00CE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>2.2. Оформление предоставления отпуска председателю</w:t>
      </w:r>
      <w:r w:rsidR="00E64BD3">
        <w:rPr>
          <w:rFonts w:ascii="Times New Roman" w:eastAsia="Times New Roman" w:hAnsi="Times New Roman" w:cs="Times New Roman"/>
          <w:sz w:val="28"/>
          <w:szCs w:val="28"/>
        </w:rPr>
        <w:t xml:space="preserve"> и аудитору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4BD3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>онтрольно-счетной палаты осуществляется путем подготовки распоряжения о предоставлении отпуска.</w:t>
      </w:r>
    </w:p>
    <w:p w:rsidR="00642CDF" w:rsidRDefault="00CE096E" w:rsidP="00CE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>2.3. Право на использование отпуска за первый рабочий год возникает у председателя</w:t>
      </w:r>
      <w:r w:rsidR="00E64BD3">
        <w:rPr>
          <w:rFonts w:ascii="Times New Roman" w:eastAsia="Times New Roman" w:hAnsi="Times New Roman" w:cs="Times New Roman"/>
          <w:sz w:val="28"/>
          <w:szCs w:val="28"/>
        </w:rPr>
        <w:t xml:space="preserve"> и аудитора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4BD3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онтрольно-счетной палаты по истечении шести месяцев непрерывной работы. </w:t>
      </w:r>
    </w:p>
    <w:p w:rsidR="00CE096E" w:rsidRPr="00CE096E" w:rsidRDefault="00CE096E" w:rsidP="00CE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>2.4. Отпуск</w:t>
      </w:r>
      <w:r w:rsidR="00DD7D2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председателю</w:t>
      </w:r>
      <w:r w:rsidR="00642CDF">
        <w:rPr>
          <w:rFonts w:ascii="Times New Roman" w:eastAsia="Times New Roman" w:hAnsi="Times New Roman" w:cs="Times New Roman"/>
          <w:sz w:val="28"/>
          <w:szCs w:val="28"/>
        </w:rPr>
        <w:t xml:space="preserve"> и аудитору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2CD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>онтрольно-счетной палаты могут предоставляться в любое время в течение всего года.</w:t>
      </w:r>
    </w:p>
    <w:p w:rsidR="00CE096E" w:rsidRPr="00CE096E" w:rsidRDefault="00CE096E" w:rsidP="00CE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42CDF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>. Ежегодные основной и дополнительный оплачиваемые отпуска суммируются и предоставляются, как правило, одновременно. По желанию председателя</w:t>
      </w:r>
      <w:r w:rsidR="00642CDF">
        <w:rPr>
          <w:rFonts w:ascii="Times New Roman" w:eastAsia="Times New Roman" w:hAnsi="Times New Roman" w:cs="Times New Roman"/>
          <w:sz w:val="28"/>
          <w:szCs w:val="28"/>
        </w:rPr>
        <w:t xml:space="preserve"> и аудитора к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>онтрольно-счетной палаты или в силу необходимости</w:t>
      </w:r>
      <w:r w:rsidR="0060121F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отпуск может предоставляться по частям, при этом продолжительность одной части предоставляемого отпуска не может быть менее указанного количества дней в Трудовом Кодексе Российской Федерации.</w:t>
      </w:r>
    </w:p>
    <w:p w:rsidR="00CE096E" w:rsidRPr="00CE096E" w:rsidRDefault="00CE096E" w:rsidP="00CE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42CD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. В случае невозможности </w:t>
      </w:r>
      <w:r w:rsidR="00F16637">
        <w:rPr>
          <w:rFonts w:ascii="Times New Roman" w:eastAsia="Times New Roman" w:hAnsi="Times New Roman" w:cs="Times New Roman"/>
          <w:sz w:val="28"/>
          <w:szCs w:val="28"/>
        </w:rPr>
        <w:t>использования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по каким-либо причинам одновременно основного и дополнительных отпусков, в начале предоставляется основной оплачиваемый отпуск, а затем - дополнительный.</w:t>
      </w:r>
    </w:p>
    <w:p w:rsidR="00CE096E" w:rsidRPr="00CE096E" w:rsidRDefault="00CE096E" w:rsidP="00CE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>2.</w:t>
      </w:r>
      <w:r w:rsidR="00642CDF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>. Досрочный отзыв председателя</w:t>
      </w:r>
      <w:r w:rsidR="00642CDF">
        <w:rPr>
          <w:rFonts w:ascii="Times New Roman" w:eastAsia="Times New Roman" w:hAnsi="Times New Roman" w:cs="Times New Roman"/>
          <w:sz w:val="28"/>
          <w:szCs w:val="28"/>
        </w:rPr>
        <w:t xml:space="preserve"> и аудитора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2CD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>онтрольно-счетной палаты из ежегодного оплачиваемого отпуска допускается только в исключительных случаях, с его письменного согласия.</w:t>
      </w:r>
    </w:p>
    <w:p w:rsidR="00CE096E" w:rsidRPr="00CE096E" w:rsidRDefault="00CE096E" w:rsidP="00CE09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</w:p>
    <w:p w:rsidR="00CE096E" w:rsidRPr="00CE096E" w:rsidRDefault="00CE096E" w:rsidP="00CE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b/>
          <w:sz w:val="28"/>
          <w:szCs w:val="28"/>
        </w:rPr>
        <w:t>III. Исчисление продолжи</w:t>
      </w:r>
      <w:r w:rsidR="0089689C">
        <w:rPr>
          <w:rFonts w:ascii="Times New Roman" w:eastAsia="Times New Roman" w:hAnsi="Times New Roman" w:cs="Times New Roman"/>
          <w:b/>
          <w:sz w:val="28"/>
          <w:szCs w:val="28"/>
        </w:rPr>
        <w:t>тельности оплачиваемых отпусков</w:t>
      </w:r>
    </w:p>
    <w:p w:rsidR="00CE096E" w:rsidRPr="00CE096E" w:rsidRDefault="00CE096E" w:rsidP="0089689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096E" w:rsidRPr="00CE096E" w:rsidRDefault="00CE096E" w:rsidP="00CE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>3.1. Продолжительность оплачиваемых отпусков председателю</w:t>
      </w:r>
      <w:r w:rsidR="00642CDF">
        <w:rPr>
          <w:rFonts w:ascii="Times New Roman" w:eastAsia="Times New Roman" w:hAnsi="Times New Roman" w:cs="Times New Roman"/>
          <w:sz w:val="28"/>
          <w:szCs w:val="28"/>
        </w:rPr>
        <w:t xml:space="preserve"> и аудитору к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>онтрольно-счетной палаты исчисляется в календарных днях.</w:t>
      </w:r>
    </w:p>
    <w:p w:rsidR="00CE096E" w:rsidRPr="00CE096E" w:rsidRDefault="00CE096E" w:rsidP="00CE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>3.2. В число календарных дней оплачиваемого отпуска председател</w:t>
      </w:r>
      <w:r w:rsidR="00642CDF">
        <w:rPr>
          <w:rFonts w:ascii="Times New Roman" w:eastAsia="Times New Roman" w:hAnsi="Times New Roman" w:cs="Times New Roman"/>
          <w:sz w:val="28"/>
          <w:szCs w:val="28"/>
        </w:rPr>
        <w:t>я и аудитора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2CD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>онтрольно-счетной палаты включаются выходные дни, приходящиеся на данный период. Праздничные нерабочие дни, а также дни временной нетрудоспособности, приходящиеся на время отпуска, в число дней отпуска не включаются. В этом случае отпуск подлежит продлению на число данных дней, или может быть перенесен на любое удобное для председателя</w:t>
      </w:r>
      <w:r w:rsidR="00642CDF">
        <w:rPr>
          <w:rFonts w:ascii="Times New Roman" w:eastAsia="Times New Roman" w:hAnsi="Times New Roman" w:cs="Times New Roman"/>
          <w:sz w:val="28"/>
          <w:szCs w:val="28"/>
        </w:rPr>
        <w:t xml:space="preserve"> и аудитора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2CD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>онтрольно-счетной палаты время.</w:t>
      </w:r>
    </w:p>
    <w:p w:rsidR="00CE096E" w:rsidRPr="00CE096E" w:rsidRDefault="00CE096E" w:rsidP="008968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096E" w:rsidRPr="00CE096E" w:rsidRDefault="00CE096E" w:rsidP="00CE09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b/>
          <w:sz w:val="28"/>
          <w:szCs w:val="28"/>
        </w:rPr>
        <w:t>IV. Виды и продолжительность отпусков, предоставляемых председателю</w:t>
      </w:r>
      <w:r w:rsidR="00642CDF">
        <w:rPr>
          <w:rFonts w:ascii="Times New Roman" w:eastAsia="Times New Roman" w:hAnsi="Times New Roman" w:cs="Times New Roman"/>
          <w:b/>
          <w:sz w:val="28"/>
          <w:szCs w:val="28"/>
        </w:rPr>
        <w:t xml:space="preserve"> и аудитору</w:t>
      </w:r>
      <w:r w:rsidRPr="00CE096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42CDF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89689C">
        <w:rPr>
          <w:rFonts w:ascii="Times New Roman" w:eastAsia="Times New Roman" w:hAnsi="Times New Roman" w:cs="Times New Roman"/>
          <w:b/>
          <w:sz w:val="28"/>
          <w:szCs w:val="28"/>
        </w:rPr>
        <w:t>онтрольно-счетной палаты</w:t>
      </w:r>
    </w:p>
    <w:p w:rsidR="00CE096E" w:rsidRPr="00782183" w:rsidRDefault="00CE096E" w:rsidP="00CE09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E096E" w:rsidRPr="00CE096E" w:rsidRDefault="00CE096E" w:rsidP="00CE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>4.1. Председателю</w:t>
      </w:r>
      <w:r w:rsidR="00642CDF">
        <w:rPr>
          <w:rFonts w:ascii="Times New Roman" w:eastAsia="Times New Roman" w:hAnsi="Times New Roman" w:cs="Times New Roman"/>
          <w:sz w:val="28"/>
          <w:szCs w:val="28"/>
        </w:rPr>
        <w:t xml:space="preserve"> и аудитору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2CD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>онтрольно-счетной палаты за каждый год работы предоставляются ежегодный основной оплачиваемый отпуск и дополнительные отпуска.</w:t>
      </w:r>
    </w:p>
    <w:p w:rsidR="00CE096E" w:rsidRPr="00CE096E" w:rsidRDefault="00CE096E" w:rsidP="00CE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4.2. </w:t>
      </w:r>
      <w:r w:rsidR="003E7CF8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D38C6">
        <w:rPr>
          <w:rFonts w:ascii="Times New Roman" w:eastAsia="Times New Roman" w:hAnsi="Times New Roman" w:cs="Times New Roman"/>
          <w:sz w:val="28"/>
          <w:szCs w:val="28"/>
        </w:rPr>
        <w:t>родолжительность ежегодного основного оплачиваемого отпуска председателя и аудитора контрольно-счетной палаты составляет 30 календарных дней.</w:t>
      </w:r>
    </w:p>
    <w:p w:rsidR="00EC2F89" w:rsidRDefault="00CE096E" w:rsidP="00CE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>4.3</w:t>
      </w:r>
      <w:r w:rsidR="0089689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C2F89" w:rsidRPr="00CE096E">
        <w:rPr>
          <w:rFonts w:ascii="Times New Roman" w:eastAsia="Times New Roman" w:hAnsi="Times New Roman" w:cs="Times New Roman"/>
          <w:sz w:val="28"/>
          <w:szCs w:val="28"/>
        </w:rPr>
        <w:t>Дополнительны</w:t>
      </w:r>
      <w:r w:rsidR="005006F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C2F89" w:rsidRPr="00CE096E">
        <w:rPr>
          <w:rFonts w:ascii="Times New Roman" w:eastAsia="Times New Roman" w:hAnsi="Times New Roman" w:cs="Times New Roman"/>
          <w:sz w:val="28"/>
          <w:szCs w:val="28"/>
        </w:rPr>
        <w:t xml:space="preserve"> ежегодны</w:t>
      </w:r>
      <w:r w:rsidR="005006F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C2F89" w:rsidRPr="00CE096E">
        <w:rPr>
          <w:rFonts w:ascii="Times New Roman" w:eastAsia="Times New Roman" w:hAnsi="Times New Roman" w:cs="Times New Roman"/>
          <w:sz w:val="28"/>
          <w:szCs w:val="28"/>
        </w:rPr>
        <w:t xml:space="preserve"> оплачиваемы</w:t>
      </w:r>
      <w:r w:rsidR="005006F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C2F89" w:rsidRPr="00CE096E">
        <w:rPr>
          <w:rFonts w:ascii="Times New Roman" w:eastAsia="Times New Roman" w:hAnsi="Times New Roman" w:cs="Times New Roman"/>
          <w:sz w:val="28"/>
          <w:szCs w:val="28"/>
        </w:rPr>
        <w:t xml:space="preserve"> отпуск</w:t>
      </w:r>
      <w:r w:rsidR="005006F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C2F89" w:rsidRPr="00CE096E">
        <w:rPr>
          <w:rFonts w:ascii="Times New Roman" w:eastAsia="Times New Roman" w:hAnsi="Times New Roman" w:cs="Times New Roman"/>
          <w:sz w:val="28"/>
          <w:szCs w:val="28"/>
        </w:rPr>
        <w:t xml:space="preserve"> предоставля</w:t>
      </w:r>
      <w:r w:rsidR="005006F2">
        <w:rPr>
          <w:rFonts w:ascii="Times New Roman" w:eastAsia="Times New Roman" w:hAnsi="Times New Roman" w:cs="Times New Roman"/>
          <w:sz w:val="28"/>
          <w:szCs w:val="28"/>
        </w:rPr>
        <w:t>ю</w:t>
      </w:r>
      <w:r w:rsidR="00EC2F89" w:rsidRPr="00CE096E">
        <w:rPr>
          <w:rFonts w:ascii="Times New Roman" w:eastAsia="Times New Roman" w:hAnsi="Times New Roman" w:cs="Times New Roman"/>
          <w:sz w:val="28"/>
          <w:szCs w:val="28"/>
        </w:rPr>
        <w:t>тся</w:t>
      </w:r>
      <w:r w:rsidR="00EC2F89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CE096E" w:rsidRDefault="00EC2F89" w:rsidP="00CE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42CDF">
        <w:rPr>
          <w:rFonts w:ascii="Times New Roman" w:eastAsia="Times New Roman" w:hAnsi="Times New Roman" w:cs="Times New Roman"/>
          <w:sz w:val="28"/>
          <w:szCs w:val="28"/>
        </w:rPr>
        <w:t xml:space="preserve">- за работу </w:t>
      </w:r>
      <w:r>
        <w:rPr>
          <w:rFonts w:ascii="Times New Roman" w:eastAsia="Times New Roman" w:hAnsi="Times New Roman" w:cs="Times New Roman"/>
          <w:sz w:val="28"/>
          <w:szCs w:val="28"/>
        </w:rPr>
        <w:t>в районах Крайнего Севера и приравненных к ним местностям продолжительностью 8 календарных дней</w:t>
      </w:r>
      <w:r w:rsidR="00DD38C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D2F36" w:rsidRDefault="00DD38C6" w:rsidP="00CE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8D2F36">
        <w:rPr>
          <w:rFonts w:ascii="Times New Roman" w:eastAsia="Times New Roman" w:hAnsi="Times New Roman" w:cs="Times New Roman"/>
          <w:sz w:val="28"/>
          <w:szCs w:val="28"/>
        </w:rPr>
        <w:t>за выслугу лет, продолжительность которого исчисляется из расчета один календарный день за каждый полный календарный год замещения муниципальной должности, но не более 10 календарных дней. В стаж замещения муниципальных должностей в целях определения продолжительности ежегодного дополнительного оплачиваемого отпуска за выслугу лет, включаются периоды замещения:</w:t>
      </w:r>
    </w:p>
    <w:p w:rsidR="008D2F36" w:rsidRPr="008D2F36" w:rsidRDefault="008D2F36" w:rsidP="008D2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F36">
        <w:rPr>
          <w:rFonts w:ascii="Times New Roman" w:eastAsia="Times New Roman" w:hAnsi="Times New Roman" w:cs="Times New Roman"/>
          <w:sz w:val="28"/>
          <w:szCs w:val="28"/>
        </w:rPr>
        <w:t>1) должностей муниципальной службы;</w:t>
      </w:r>
    </w:p>
    <w:p w:rsidR="008D2F36" w:rsidRPr="008D2F36" w:rsidRDefault="008D2F36" w:rsidP="008D2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F36">
        <w:rPr>
          <w:rFonts w:ascii="Times New Roman" w:eastAsia="Times New Roman" w:hAnsi="Times New Roman" w:cs="Times New Roman"/>
          <w:sz w:val="28"/>
          <w:szCs w:val="28"/>
        </w:rPr>
        <w:t>2) муниципальных должностей;</w:t>
      </w:r>
    </w:p>
    <w:p w:rsidR="008D2F36" w:rsidRPr="008D2F36" w:rsidRDefault="008D2F36" w:rsidP="008D2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F36">
        <w:rPr>
          <w:rFonts w:ascii="Times New Roman" w:eastAsia="Times New Roman" w:hAnsi="Times New Roman" w:cs="Times New Roman"/>
          <w:sz w:val="28"/>
          <w:szCs w:val="28"/>
        </w:rPr>
        <w:t>3) государственных должностей Российской Федерации и государственных должностей субъектов Российской Федерации;</w:t>
      </w:r>
    </w:p>
    <w:p w:rsidR="008D2F36" w:rsidRPr="008D2F36" w:rsidRDefault="008D2F36" w:rsidP="008D2F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F36">
        <w:rPr>
          <w:rFonts w:ascii="Times New Roman" w:eastAsia="Times New Roman" w:hAnsi="Times New Roman" w:cs="Times New Roman"/>
          <w:sz w:val="28"/>
          <w:szCs w:val="28"/>
        </w:rPr>
        <w:t>4) должностей государственной гражданской службы, воинских должностей и должностей федеральной государственной службы иных видов;</w:t>
      </w:r>
    </w:p>
    <w:p w:rsidR="00CE096E" w:rsidRPr="00CE096E" w:rsidRDefault="008D2F36" w:rsidP="00345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2F36">
        <w:rPr>
          <w:rFonts w:ascii="Times New Roman" w:eastAsia="Times New Roman" w:hAnsi="Times New Roman" w:cs="Times New Roman"/>
          <w:sz w:val="28"/>
          <w:szCs w:val="28"/>
        </w:rPr>
        <w:t>5) иных должностей в соответствии с федеральными законами.</w:t>
      </w:r>
    </w:p>
    <w:p w:rsidR="00CE096E" w:rsidRPr="00CE096E" w:rsidRDefault="00CE096E" w:rsidP="00CE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>4.4. Учебный отпуск исчисляется в соответствии со справкой – вызовом.</w:t>
      </w:r>
    </w:p>
    <w:p w:rsidR="00CE096E" w:rsidRPr="00CE096E" w:rsidRDefault="00CE096E" w:rsidP="00CE09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>4.5</w:t>
      </w:r>
      <w:r w:rsidR="0089689C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Председателю</w:t>
      </w:r>
      <w:r w:rsidR="008D2F36">
        <w:rPr>
          <w:rFonts w:ascii="Times New Roman" w:eastAsia="Times New Roman" w:hAnsi="Times New Roman" w:cs="Times New Roman"/>
          <w:sz w:val="28"/>
          <w:szCs w:val="28"/>
        </w:rPr>
        <w:t xml:space="preserve"> и аудитору к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онтрольно-счетной палаты по семейным обстоятельствам и другим уважительным причинам в соответствии с действующим трудовым законодательством может быть 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предоставлен отпуск без сохранения заработной платы, продолжительность которого определяется по согласованию с председателем Совета </w:t>
      </w:r>
      <w:r w:rsidR="008D2F36">
        <w:rPr>
          <w:rFonts w:ascii="Times New Roman" w:eastAsia="Times New Roman" w:hAnsi="Times New Roman" w:cs="Times New Roman"/>
          <w:sz w:val="28"/>
          <w:szCs w:val="28"/>
        </w:rPr>
        <w:t xml:space="preserve">Нерчинского муниципального округа. 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Отпуск без сохранения заработной платы оформляется распоряжением </w:t>
      </w:r>
      <w:r w:rsidR="008D2F36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>онтрольно-счетной палаты.</w:t>
      </w:r>
    </w:p>
    <w:p w:rsidR="00027250" w:rsidRDefault="00CE096E" w:rsidP="00896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96E">
        <w:rPr>
          <w:rFonts w:ascii="Times New Roman" w:eastAsia="Times New Roman" w:hAnsi="Times New Roman" w:cs="Times New Roman"/>
          <w:sz w:val="28"/>
          <w:szCs w:val="28"/>
        </w:rPr>
        <w:t>4.6. Ежегодный основной оплачиваемый отпуск и ежегодны</w:t>
      </w:r>
      <w:r w:rsidR="008D2F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дополнительны</w:t>
      </w:r>
      <w:r w:rsidR="008D2F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оплачиваемы</w:t>
      </w:r>
      <w:r w:rsidR="008D2F36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отпуск</w:t>
      </w:r>
      <w:r w:rsidR="008D2F3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предоставляются председателю</w:t>
      </w:r>
      <w:r w:rsidR="005006F2">
        <w:rPr>
          <w:rFonts w:ascii="Times New Roman" w:eastAsia="Times New Roman" w:hAnsi="Times New Roman" w:cs="Times New Roman"/>
          <w:sz w:val="28"/>
          <w:szCs w:val="28"/>
        </w:rPr>
        <w:t xml:space="preserve"> и аудитору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06F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>онтрольно-счетной палаты за счет бюджета</w:t>
      </w:r>
      <w:r w:rsidR="005006F2">
        <w:rPr>
          <w:rFonts w:ascii="Times New Roman" w:eastAsia="Times New Roman" w:hAnsi="Times New Roman" w:cs="Times New Roman"/>
          <w:sz w:val="28"/>
          <w:szCs w:val="28"/>
        </w:rPr>
        <w:t xml:space="preserve"> Нерчинского</w:t>
      </w:r>
      <w:r w:rsidRPr="00CE096E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</w:t>
      </w:r>
      <w:r w:rsidR="005006F2">
        <w:rPr>
          <w:rFonts w:ascii="Times New Roman" w:eastAsia="Times New Roman" w:hAnsi="Times New Roman" w:cs="Times New Roman"/>
          <w:sz w:val="28"/>
          <w:szCs w:val="28"/>
        </w:rPr>
        <w:t>округа.</w:t>
      </w:r>
    </w:p>
    <w:p w:rsidR="0089689C" w:rsidRDefault="0089689C" w:rsidP="00896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689C" w:rsidRDefault="0089689C" w:rsidP="00896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9689C" w:rsidRDefault="0089689C" w:rsidP="008968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7250" w:rsidRDefault="0089689C" w:rsidP="0089689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</w:t>
      </w:r>
    </w:p>
    <w:p w:rsidR="00027250" w:rsidRDefault="00027250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027250" w:rsidRDefault="00027250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027250" w:rsidRDefault="00027250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027250" w:rsidRDefault="00027250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027250" w:rsidRDefault="00027250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027250" w:rsidRDefault="00027250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027250" w:rsidRDefault="00027250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027250" w:rsidRDefault="00027250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027250" w:rsidRDefault="00027250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027250" w:rsidRDefault="00027250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027250" w:rsidRDefault="00027250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027250" w:rsidRDefault="00AD3B01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27250" w:rsidRDefault="00027250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027250" w:rsidRDefault="00027250" w:rsidP="00743307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sectPr w:rsidR="00027250" w:rsidSect="00E60D70">
      <w:type w:val="continuous"/>
      <w:pgSz w:w="11906" w:h="16838"/>
      <w:pgMar w:top="1134" w:right="567" w:bottom="1134" w:left="1985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3EE" w:rsidRDefault="007E73EE">
      <w:pPr>
        <w:spacing w:after="0" w:line="240" w:lineRule="auto"/>
      </w:pPr>
      <w:r>
        <w:separator/>
      </w:r>
    </w:p>
  </w:endnote>
  <w:endnote w:type="continuationSeparator" w:id="0">
    <w:p w:rsidR="007E73EE" w:rsidRDefault="007E73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3EE" w:rsidRDefault="007E73EE">
      <w:pPr>
        <w:spacing w:after="0" w:line="240" w:lineRule="auto"/>
      </w:pPr>
      <w:r>
        <w:separator/>
      </w:r>
    </w:p>
  </w:footnote>
  <w:footnote w:type="continuationSeparator" w:id="0">
    <w:p w:rsidR="007E73EE" w:rsidRDefault="007E73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900" w:rsidRDefault="005006F2" w:rsidP="00D23267">
    <w:pPr>
      <w:pStyle w:val="af0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2</w:t>
    </w:r>
    <w:r>
      <w:rPr>
        <w:rStyle w:val="af2"/>
      </w:rPr>
      <w:fldChar w:fldCharType="end"/>
    </w:r>
  </w:p>
  <w:p w:rsidR="00831900" w:rsidRDefault="007E73EE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1900" w:rsidRPr="00970C41" w:rsidRDefault="005006F2" w:rsidP="00D23267">
    <w:pPr>
      <w:pStyle w:val="af0"/>
      <w:framePr w:wrap="around" w:vAnchor="text" w:hAnchor="margin" w:xAlign="center" w:y="1"/>
      <w:rPr>
        <w:rStyle w:val="af2"/>
        <w:sz w:val="20"/>
        <w:szCs w:val="20"/>
      </w:rPr>
    </w:pPr>
    <w:r w:rsidRPr="00970C41">
      <w:rPr>
        <w:rStyle w:val="af2"/>
        <w:sz w:val="20"/>
        <w:szCs w:val="20"/>
      </w:rPr>
      <w:fldChar w:fldCharType="begin"/>
    </w:r>
    <w:r w:rsidRPr="00970C41">
      <w:rPr>
        <w:rStyle w:val="af2"/>
        <w:sz w:val="20"/>
        <w:szCs w:val="20"/>
      </w:rPr>
      <w:instrText xml:space="preserve">PAGE  </w:instrText>
    </w:r>
    <w:r w:rsidRPr="00970C41">
      <w:rPr>
        <w:rStyle w:val="af2"/>
        <w:sz w:val="20"/>
        <w:szCs w:val="20"/>
      </w:rPr>
      <w:fldChar w:fldCharType="separate"/>
    </w:r>
    <w:r w:rsidR="008B7D44">
      <w:rPr>
        <w:rStyle w:val="af2"/>
        <w:noProof/>
        <w:sz w:val="20"/>
        <w:szCs w:val="20"/>
      </w:rPr>
      <w:t>3</w:t>
    </w:r>
    <w:r w:rsidRPr="00970C41">
      <w:rPr>
        <w:rStyle w:val="af2"/>
        <w:sz w:val="20"/>
        <w:szCs w:val="20"/>
      </w:rPr>
      <w:fldChar w:fldCharType="end"/>
    </w:r>
  </w:p>
  <w:p w:rsidR="00831900" w:rsidRDefault="007E73EE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635314"/>
    <w:multiLevelType w:val="hybridMultilevel"/>
    <w:tmpl w:val="044AED98"/>
    <w:lvl w:ilvl="0" w:tplc="FC5299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D6104"/>
    <w:rsid w:val="0000003A"/>
    <w:rsid w:val="00001F97"/>
    <w:rsid w:val="00005346"/>
    <w:rsid w:val="00005DBD"/>
    <w:rsid w:val="000133EE"/>
    <w:rsid w:val="000154C7"/>
    <w:rsid w:val="00017AF0"/>
    <w:rsid w:val="00021E00"/>
    <w:rsid w:val="00027250"/>
    <w:rsid w:val="00033409"/>
    <w:rsid w:val="00045784"/>
    <w:rsid w:val="00045860"/>
    <w:rsid w:val="0006044C"/>
    <w:rsid w:val="000672B6"/>
    <w:rsid w:val="00073F21"/>
    <w:rsid w:val="00077461"/>
    <w:rsid w:val="00084E9C"/>
    <w:rsid w:val="000A118A"/>
    <w:rsid w:val="000A201B"/>
    <w:rsid w:val="000A6EB9"/>
    <w:rsid w:val="000B0B88"/>
    <w:rsid w:val="000B63DC"/>
    <w:rsid w:val="000C4ECF"/>
    <w:rsid w:val="000D1B34"/>
    <w:rsid w:val="000D3961"/>
    <w:rsid w:val="000D6589"/>
    <w:rsid w:val="000D6FDC"/>
    <w:rsid w:val="000D713F"/>
    <w:rsid w:val="000E0A8C"/>
    <w:rsid w:val="000E7CFD"/>
    <w:rsid w:val="000F11C9"/>
    <w:rsid w:val="000F406B"/>
    <w:rsid w:val="00100ADA"/>
    <w:rsid w:val="00105BB9"/>
    <w:rsid w:val="00105BD1"/>
    <w:rsid w:val="00113D28"/>
    <w:rsid w:val="00116EBA"/>
    <w:rsid w:val="00117C50"/>
    <w:rsid w:val="0012254A"/>
    <w:rsid w:val="00124D24"/>
    <w:rsid w:val="001334A1"/>
    <w:rsid w:val="00136C6B"/>
    <w:rsid w:val="00142B5B"/>
    <w:rsid w:val="00142C66"/>
    <w:rsid w:val="00147C99"/>
    <w:rsid w:val="001503CB"/>
    <w:rsid w:val="00150755"/>
    <w:rsid w:val="0015467C"/>
    <w:rsid w:val="001609EA"/>
    <w:rsid w:val="00164A00"/>
    <w:rsid w:val="00164F64"/>
    <w:rsid w:val="001676C9"/>
    <w:rsid w:val="00167D2D"/>
    <w:rsid w:val="001862CA"/>
    <w:rsid w:val="00186ABD"/>
    <w:rsid w:val="00193142"/>
    <w:rsid w:val="001A5AA0"/>
    <w:rsid w:val="001A7200"/>
    <w:rsid w:val="001B00A1"/>
    <w:rsid w:val="001B2506"/>
    <w:rsid w:val="001C5B13"/>
    <w:rsid w:val="001D0BF8"/>
    <w:rsid w:val="001D1702"/>
    <w:rsid w:val="001D400E"/>
    <w:rsid w:val="001E1EF8"/>
    <w:rsid w:val="001E6642"/>
    <w:rsid w:val="001F3922"/>
    <w:rsid w:val="00202645"/>
    <w:rsid w:val="002041F1"/>
    <w:rsid w:val="00211583"/>
    <w:rsid w:val="00215ABA"/>
    <w:rsid w:val="00217570"/>
    <w:rsid w:val="00221548"/>
    <w:rsid w:val="00225822"/>
    <w:rsid w:val="00232D43"/>
    <w:rsid w:val="00251386"/>
    <w:rsid w:val="00262CBA"/>
    <w:rsid w:val="00265693"/>
    <w:rsid w:val="00266146"/>
    <w:rsid w:val="00266B18"/>
    <w:rsid w:val="00267D58"/>
    <w:rsid w:val="0027354D"/>
    <w:rsid w:val="00277C35"/>
    <w:rsid w:val="0028088D"/>
    <w:rsid w:val="00282E88"/>
    <w:rsid w:val="002947F9"/>
    <w:rsid w:val="002A1512"/>
    <w:rsid w:val="002A5C30"/>
    <w:rsid w:val="002B034F"/>
    <w:rsid w:val="002B126E"/>
    <w:rsid w:val="002B477F"/>
    <w:rsid w:val="002B5ACF"/>
    <w:rsid w:val="002C65DC"/>
    <w:rsid w:val="002D63B5"/>
    <w:rsid w:val="002D7F78"/>
    <w:rsid w:val="002E052A"/>
    <w:rsid w:val="002E1498"/>
    <w:rsid w:val="002E218A"/>
    <w:rsid w:val="002F304B"/>
    <w:rsid w:val="00307770"/>
    <w:rsid w:val="00313FC4"/>
    <w:rsid w:val="0032367F"/>
    <w:rsid w:val="00326BFC"/>
    <w:rsid w:val="00331443"/>
    <w:rsid w:val="00331A83"/>
    <w:rsid w:val="00335B8C"/>
    <w:rsid w:val="00337B77"/>
    <w:rsid w:val="00345B76"/>
    <w:rsid w:val="00346734"/>
    <w:rsid w:val="00354B4E"/>
    <w:rsid w:val="00364400"/>
    <w:rsid w:val="00365EC8"/>
    <w:rsid w:val="00366805"/>
    <w:rsid w:val="00366CA8"/>
    <w:rsid w:val="003843E5"/>
    <w:rsid w:val="00387689"/>
    <w:rsid w:val="003A7AB6"/>
    <w:rsid w:val="003B302F"/>
    <w:rsid w:val="003B395C"/>
    <w:rsid w:val="003B5050"/>
    <w:rsid w:val="003C546A"/>
    <w:rsid w:val="003D4071"/>
    <w:rsid w:val="003D762A"/>
    <w:rsid w:val="003E3DD1"/>
    <w:rsid w:val="003E5D9C"/>
    <w:rsid w:val="003E7CF8"/>
    <w:rsid w:val="003E7DC8"/>
    <w:rsid w:val="003F0015"/>
    <w:rsid w:val="003F414C"/>
    <w:rsid w:val="003F5F19"/>
    <w:rsid w:val="003F7ADE"/>
    <w:rsid w:val="004018A1"/>
    <w:rsid w:val="004020DF"/>
    <w:rsid w:val="00404BDE"/>
    <w:rsid w:val="00411356"/>
    <w:rsid w:val="00421543"/>
    <w:rsid w:val="00421A89"/>
    <w:rsid w:val="00423EFE"/>
    <w:rsid w:val="0044678A"/>
    <w:rsid w:val="00446AF6"/>
    <w:rsid w:val="00450FC7"/>
    <w:rsid w:val="00451D36"/>
    <w:rsid w:val="00461DD6"/>
    <w:rsid w:val="00467931"/>
    <w:rsid w:val="0047642B"/>
    <w:rsid w:val="00485E0C"/>
    <w:rsid w:val="00493921"/>
    <w:rsid w:val="004B11C2"/>
    <w:rsid w:val="004B4A65"/>
    <w:rsid w:val="004B7C1D"/>
    <w:rsid w:val="004C23CB"/>
    <w:rsid w:val="004C7FC9"/>
    <w:rsid w:val="004D419F"/>
    <w:rsid w:val="004D7126"/>
    <w:rsid w:val="004E55B2"/>
    <w:rsid w:val="004E65EC"/>
    <w:rsid w:val="004F0DD7"/>
    <w:rsid w:val="005006F2"/>
    <w:rsid w:val="005019C1"/>
    <w:rsid w:val="00503E82"/>
    <w:rsid w:val="00507DC8"/>
    <w:rsid w:val="00514528"/>
    <w:rsid w:val="00515E95"/>
    <w:rsid w:val="00517C39"/>
    <w:rsid w:val="005262C8"/>
    <w:rsid w:val="0053545E"/>
    <w:rsid w:val="005358B5"/>
    <w:rsid w:val="00535D87"/>
    <w:rsid w:val="0053734C"/>
    <w:rsid w:val="00540FB2"/>
    <w:rsid w:val="005435F0"/>
    <w:rsid w:val="00546F17"/>
    <w:rsid w:val="00553F12"/>
    <w:rsid w:val="00577EE9"/>
    <w:rsid w:val="00585197"/>
    <w:rsid w:val="00593A74"/>
    <w:rsid w:val="00593F7A"/>
    <w:rsid w:val="00596F50"/>
    <w:rsid w:val="005A451A"/>
    <w:rsid w:val="005B14C0"/>
    <w:rsid w:val="005C2C53"/>
    <w:rsid w:val="005D03D2"/>
    <w:rsid w:val="005D1588"/>
    <w:rsid w:val="005D77C0"/>
    <w:rsid w:val="005E1C59"/>
    <w:rsid w:val="005E5198"/>
    <w:rsid w:val="005E60FD"/>
    <w:rsid w:val="005E6BCE"/>
    <w:rsid w:val="005F2862"/>
    <w:rsid w:val="005F559A"/>
    <w:rsid w:val="0060121F"/>
    <w:rsid w:val="00601DD9"/>
    <w:rsid w:val="006023E7"/>
    <w:rsid w:val="0060249B"/>
    <w:rsid w:val="006025E0"/>
    <w:rsid w:val="0061084C"/>
    <w:rsid w:val="00621CAF"/>
    <w:rsid w:val="00642CDF"/>
    <w:rsid w:val="006479A0"/>
    <w:rsid w:val="006734D4"/>
    <w:rsid w:val="0067357B"/>
    <w:rsid w:val="0068414A"/>
    <w:rsid w:val="00686BC9"/>
    <w:rsid w:val="00690A24"/>
    <w:rsid w:val="00691126"/>
    <w:rsid w:val="00693EEF"/>
    <w:rsid w:val="006A11EA"/>
    <w:rsid w:val="006A3ABC"/>
    <w:rsid w:val="006A677F"/>
    <w:rsid w:val="006D4A79"/>
    <w:rsid w:val="006D6104"/>
    <w:rsid w:val="006E1C19"/>
    <w:rsid w:val="006E4FB6"/>
    <w:rsid w:val="006E68F0"/>
    <w:rsid w:val="006F05BA"/>
    <w:rsid w:val="006F2C37"/>
    <w:rsid w:val="006F4260"/>
    <w:rsid w:val="00703248"/>
    <w:rsid w:val="0070417E"/>
    <w:rsid w:val="007049E8"/>
    <w:rsid w:val="00704E76"/>
    <w:rsid w:val="00707106"/>
    <w:rsid w:val="007079B1"/>
    <w:rsid w:val="00710C21"/>
    <w:rsid w:val="007118E0"/>
    <w:rsid w:val="00714BC9"/>
    <w:rsid w:val="0071550F"/>
    <w:rsid w:val="0072626E"/>
    <w:rsid w:val="00731C77"/>
    <w:rsid w:val="00735744"/>
    <w:rsid w:val="00742D8F"/>
    <w:rsid w:val="00743227"/>
    <w:rsid w:val="00743307"/>
    <w:rsid w:val="00745D68"/>
    <w:rsid w:val="00746E38"/>
    <w:rsid w:val="00750BC5"/>
    <w:rsid w:val="00757862"/>
    <w:rsid w:val="00776AA4"/>
    <w:rsid w:val="00782183"/>
    <w:rsid w:val="00782D01"/>
    <w:rsid w:val="00785896"/>
    <w:rsid w:val="00786CF1"/>
    <w:rsid w:val="0078776F"/>
    <w:rsid w:val="00793D85"/>
    <w:rsid w:val="0079483E"/>
    <w:rsid w:val="007962D9"/>
    <w:rsid w:val="007A0CB9"/>
    <w:rsid w:val="007A26E2"/>
    <w:rsid w:val="007A38A2"/>
    <w:rsid w:val="007B0C48"/>
    <w:rsid w:val="007B7B0D"/>
    <w:rsid w:val="007C3CAF"/>
    <w:rsid w:val="007C4376"/>
    <w:rsid w:val="007E45B3"/>
    <w:rsid w:val="007E460E"/>
    <w:rsid w:val="007E4A6C"/>
    <w:rsid w:val="007E73EE"/>
    <w:rsid w:val="007F12A7"/>
    <w:rsid w:val="007F28CF"/>
    <w:rsid w:val="00802786"/>
    <w:rsid w:val="00803476"/>
    <w:rsid w:val="008138E3"/>
    <w:rsid w:val="00813FAB"/>
    <w:rsid w:val="00826829"/>
    <w:rsid w:val="00830127"/>
    <w:rsid w:val="008324F5"/>
    <w:rsid w:val="00834DCF"/>
    <w:rsid w:val="00837483"/>
    <w:rsid w:val="008444FB"/>
    <w:rsid w:val="00857E70"/>
    <w:rsid w:val="008677E0"/>
    <w:rsid w:val="00874AF6"/>
    <w:rsid w:val="008804B9"/>
    <w:rsid w:val="0088206C"/>
    <w:rsid w:val="00887E3B"/>
    <w:rsid w:val="0089689C"/>
    <w:rsid w:val="008A0F0B"/>
    <w:rsid w:val="008A6770"/>
    <w:rsid w:val="008B59C7"/>
    <w:rsid w:val="008B5FED"/>
    <w:rsid w:val="008B7D44"/>
    <w:rsid w:val="008C5086"/>
    <w:rsid w:val="008C51C6"/>
    <w:rsid w:val="008C5EEB"/>
    <w:rsid w:val="008C5F9D"/>
    <w:rsid w:val="008C651C"/>
    <w:rsid w:val="008C6AD3"/>
    <w:rsid w:val="008D0E6D"/>
    <w:rsid w:val="008D2F36"/>
    <w:rsid w:val="008E6D1A"/>
    <w:rsid w:val="008F0064"/>
    <w:rsid w:val="008F376B"/>
    <w:rsid w:val="009077C7"/>
    <w:rsid w:val="00924E6C"/>
    <w:rsid w:val="00942C6E"/>
    <w:rsid w:val="009430DB"/>
    <w:rsid w:val="00944587"/>
    <w:rsid w:val="0094630E"/>
    <w:rsid w:val="00950A8C"/>
    <w:rsid w:val="00952E90"/>
    <w:rsid w:val="00953599"/>
    <w:rsid w:val="00953A8E"/>
    <w:rsid w:val="009563BA"/>
    <w:rsid w:val="009651C5"/>
    <w:rsid w:val="00966975"/>
    <w:rsid w:val="00970C41"/>
    <w:rsid w:val="00970FD1"/>
    <w:rsid w:val="0097113C"/>
    <w:rsid w:val="00972AF3"/>
    <w:rsid w:val="009743FF"/>
    <w:rsid w:val="00977D1F"/>
    <w:rsid w:val="00985891"/>
    <w:rsid w:val="00990BFC"/>
    <w:rsid w:val="009912AE"/>
    <w:rsid w:val="00993117"/>
    <w:rsid w:val="0099500D"/>
    <w:rsid w:val="0099749C"/>
    <w:rsid w:val="009A40E7"/>
    <w:rsid w:val="009B06F3"/>
    <w:rsid w:val="009B625D"/>
    <w:rsid w:val="009B6CBA"/>
    <w:rsid w:val="009C0824"/>
    <w:rsid w:val="009C4B2E"/>
    <w:rsid w:val="009C7598"/>
    <w:rsid w:val="009D38D7"/>
    <w:rsid w:val="009D4215"/>
    <w:rsid w:val="009E5B4A"/>
    <w:rsid w:val="009F1FC9"/>
    <w:rsid w:val="009F2474"/>
    <w:rsid w:val="00A0204F"/>
    <w:rsid w:val="00A05C34"/>
    <w:rsid w:val="00A10B60"/>
    <w:rsid w:val="00A2381E"/>
    <w:rsid w:val="00A24844"/>
    <w:rsid w:val="00A31125"/>
    <w:rsid w:val="00A32019"/>
    <w:rsid w:val="00A33FA7"/>
    <w:rsid w:val="00A41B7B"/>
    <w:rsid w:val="00A458C0"/>
    <w:rsid w:val="00A473F0"/>
    <w:rsid w:val="00A47AFD"/>
    <w:rsid w:val="00A53815"/>
    <w:rsid w:val="00A622CF"/>
    <w:rsid w:val="00A67895"/>
    <w:rsid w:val="00A7316A"/>
    <w:rsid w:val="00A811DD"/>
    <w:rsid w:val="00A81359"/>
    <w:rsid w:val="00A87C21"/>
    <w:rsid w:val="00A91C58"/>
    <w:rsid w:val="00A95879"/>
    <w:rsid w:val="00AA0BCD"/>
    <w:rsid w:val="00AB2962"/>
    <w:rsid w:val="00AC1405"/>
    <w:rsid w:val="00AC15A1"/>
    <w:rsid w:val="00AC27E5"/>
    <w:rsid w:val="00AD3B01"/>
    <w:rsid w:val="00AD40B8"/>
    <w:rsid w:val="00AD54B9"/>
    <w:rsid w:val="00AD666B"/>
    <w:rsid w:val="00AE0968"/>
    <w:rsid w:val="00AE3FC0"/>
    <w:rsid w:val="00AF69E5"/>
    <w:rsid w:val="00B01A16"/>
    <w:rsid w:val="00B0483E"/>
    <w:rsid w:val="00B04F7A"/>
    <w:rsid w:val="00B0778F"/>
    <w:rsid w:val="00B1048E"/>
    <w:rsid w:val="00B13F73"/>
    <w:rsid w:val="00B26B45"/>
    <w:rsid w:val="00B41AA7"/>
    <w:rsid w:val="00B47211"/>
    <w:rsid w:val="00B55F42"/>
    <w:rsid w:val="00B70D0B"/>
    <w:rsid w:val="00B74610"/>
    <w:rsid w:val="00B83689"/>
    <w:rsid w:val="00B84B9A"/>
    <w:rsid w:val="00B94D5B"/>
    <w:rsid w:val="00B95E2A"/>
    <w:rsid w:val="00BA7FE7"/>
    <w:rsid w:val="00BC0F5C"/>
    <w:rsid w:val="00BC4BAD"/>
    <w:rsid w:val="00BD6164"/>
    <w:rsid w:val="00BE401D"/>
    <w:rsid w:val="00BF56BE"/>
    <w:rsid w:val="00C02501"/>
    <w:rsid w:val="00C02920"/>
    <w:rsid w:val="00C02AC8"/>
    <w:rsid w:val="00C04239"/>
    <w:rsid w:val="00C12B74"/>
    <w:rsid w:val="00C13CCF"/>
    <w:rsid w:val="00C14297"/>
    <w:rsid w:val="00C157E2"/>
    <w:rsid w:val="00C204BE"/>
    <w:rsid w:val="00C242FE"/>
    <w:rsid w:val="00C24473"/>
    <w:rsid w:val="00C276F5"/>
    <w:rsid w:val="00C30792"/>
    <w:rsid w:val="00C60562"/>
    <w:rsid w:val="00C611BE"/>
    <w:rsid w:val="00C77B01"/>
    <w:rsid w:val="00C80911"/>
    <w:rsid w:val="00C81A35"/>
    <w:rsid w:val="00C85B77"/>
    <w:rsid w:val="00CA6A15"/>
    <w:rsid w:val="00CC2FB4"/>
    <w:rsid w:val="00CC4705"/>
    <w:rsid w:val="00CD2CBC"/>
    <w:rsid w:val="00CD66FD"/>
    <w:rsid w:val="00CD77BD"/>
    <w:rsid w:val="00CE096E"/>
    <w:rsid w:val="00CE4B7A"/>
    <w:rsid w:val="00CE5EB0"/>
    <w:rsid w:val="00CF1E94"/>
    <w:rsid w:val="00CF4570"/>
    <w:rsid w:val="00CF5476"/>
    <w:rsid w:val="00CF5F11"/>
    <w:rsid w:val="00CF76F7"/>
    <w:rsid w:val="00D00CC9"/>
    <w:rsid w:val="00D07CD5"/>
    <w:rsid w:val="00D131C8"/>
    <w:rsid w:val="00D17120"/>
    <w:rsid w:val="00D24250"/>
    <w:rsid w:val="00D338F9"/>
    <w:rsid w:val="00D35019"/>
    <w:rsid w:val="00D47CF3"/>
    <w:rsid w:val="00D56B96"/>
    <w:rsid w:val="00D74EE2"/>
    <w:rsid w:val="00D8134A"/>
    <w:rsid w:val="00D85455"/>
    <w:rsid w:val="00D90F2C"/>
    <w:rsid w:val="00D930CE"/>
    <w:rsid w:val="00D97F02"/>
    <w:rsid w:val="00DA0433"/>
    <w:rsid w:val="00DA06DD"/>
    <w:rsid w:val="00DA6511"/>
    <w:rsid w:val="00DB4488"/>
    <w:rsid w:val="00DC4368"/>
    <w:rsid w:val="00DC44DE"/>
    <w:rsid w:val="00DC7260"/>
    <w:rsid w:val="00DD38C6"/>
    <w:rsid w:val="00DD4EEE"/>
    <w:rsid w:val="00DD7D23"/>
    <w:rsid w:val="00DE219C"/>
    <w:rsid w:val="00DE29BD"/>
    <w:rsid w:val="00DE7565"/>
    <w:rsid w:val="00E03264"/>
    <w:rsid w:val="00E1086F"/>
    <w:rsid w:val="00E17124"/>
    <w:rsid w:val="00E206CA"/>
    <w:rsid w:val="00E20AF1"/>
    <w:rsid w:val="00E4257A"/>
    <w:rsid w:val="00E51324"/>
    <w:rsid w:val="00E527F9"/>
    <w:rsid w:val="00E55364"/>
    <w:rsid w:val="00E563FE"/>
    <w:rsid w:val="00E56929"/>
    <w:rsid w:val="00E60D70"/>
    <w:rsid w:val="00E64BD3"/>
    <w:rsid w:val="00E76804"/>
    <w:rsid w:val="00E771FF"/>
    <w:rsid w:val="00E83A57"/>
    <w:rsid w:val="00E91922"/>
    <w:rsid w:val="00EA17A7"/>
    <w:rsid w:val="00EA17CC"/>
    <w:rsid w:val="00EB667B"/>
    <w:rsid w:val="00EB72DA"/>
    <w:rsid w:val="00EC2824"/>
    <w:rsid w:val="00EC2F89"/>
    <w:rsid w:val="00ED2734"/>
    <w:rsid w:val="00ED3A45"/>
    <w:rsid w:val="00ED670D"/>
    <w:rsid w:val="00ED7ABB"/>
    <w:rsid w:val="00ED7FA6"/>
    <w:rsid w:val="00EF18C8"/>
    <w:rsid w:val="00EF1A02"/>
    <w:rsid w:val="00EF33E6"/>
    <w:rsid w:val="00EF6143"/>
    <w:rsid w:val="00F0695F"/>
    <w:rsid w:val="00F06AA2"/>
    <w:rsid w:val="00F11418"/>
    <w:rsid w:val="00F14E6E"/>
    <w:rsid w:val="00F16637"/>
    <w:rsid w:val="00F16D25"/>
    <w:rsid w:val="00F22DB8"/>
    <w:rsid w:val="00F24782"/>
    <w:rsid w:val="00F349EF"/>
    <w:rsid w:val="00F37E36"/>
    <w:rsid w:val="00F40BED"/>
    <w:rsid w:val="00F4175C"/>
    <w:rsid w:val="00F4379F"/>
    <w:rsid w:val="00F5707E"/>
    <w:rsid w:val="00F6601C"/>
    <w:rsid w:val="00F75C19"/>
    <w:rsid w:val="00F84A1A"/>
    <w:rsid w:val="00F856A6"/>
    <w:rsid w:val="00F9226A"/>
    <w:rsid w:val="00F94C62"/>
    <w:rsid w:val="00F97814"/>
    <w:rsid w:val="00FA2C55"/>
    <w:rsid w:val="00FA39EE"/>
    <w:rsid w:val="00FA5CD9"/>
    <w:rsid w:val="00FB0643"/>
    <w:rsid w:val="00FC2543"/>
    <w:rsid w:val="00FC60F3"/>
    <w:rsid w:val="00FC6547"/>
    <w:rsid w:val="00FD4201"/>
    <w:rsid w:val="00FE65E3"/>
    <w:rsid w:val="00FE71B4"/>
    <w:rsid w:val="00FF17CB"/>
    <w:rsid w:val="00FF31DD"/>
    <w:rsid w:val="00FF33A5"/>
    <w:rsid w:val="00FF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DF5032-513A-4441-8B1E-3B3269EE8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A8C"/>
  </w:style>
  <w:style w:type="paragraph" w:styleId="1">
    <w:name w:val="heading 1"/>
    <w:basedOn w:val="a"/>
    <w:link w:val="10"/>
    <w:uiPriority w:val="9"/>
    <w:qFormat/>
    <w:rsid w:val="0012254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09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61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D6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104"/>
    <w:rPr>
      <w:rFonts w:ascii="Tahoma" w:hAnsi="Tahoma" w:cs="Tahoma"/>
      <w:sz w:val="16"/>
      <w:szCs w:val="16"/>
    </w:rPr>
  </w:style>
  <w:style w:type="character" w:styleId="a6">
    <w:name w:val="Emphasis"/>
    <w:basedOn w:val="a0"/>
    <w:uiPriority w:val="20"/>
    <w:qFormat/>
    <w:rsid w:val="00FD4201"/>
    <w:rPr>
      <w:i/>
      <w:iCs/>
    </w:rPr>
  </w:style>
  <w:style w:type="character" w:styleId="a7">
    <w:name w:val="Strong"/>
    <w:basedOn w:val="a0"/>
    <w:uiPriority w:val="22"/>
    <w:qFormat/>
    <w:rsid w:val="00FD4201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A811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811DD"/>
    <w:rPr>
      <w:rFonts w:ascii="Courier New" w:eastAsia="Times New Roman" w:hAnsi="Courier New" w:cs="Courier New"/>
      <w:sz w:val="20"/>
      <w:szCs w:val="20"/>
    </w:rPr>
  </w:style>
  <w:style w:type="character" w:styleId="a8">
    <w:name w:val="Hyperlink"/>
    <w:basedOn w:val="a0"/>
    <w:uiPriority w:val="99"/>
    <w:unhideWhenUsed/>
    <w:rsid w:val="00A811DD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1550F"/>
    <w:pPr>
      <w:ind w:left="720"/>
      <w:contextualSpacing/>
    </w:pPr>
  </w:style>
  <w:style w:type="character" w:customStyle="1" w:styleId="blk">
    <w:name w:val="blk"/>
    <w:basedOn w:val="a0"/>
    <w:rsid w:val="00A622CF"/>
  </w:style>
  <w:style w:type="character" w:customStyle="1" w:styleId="nobr">
    <w:name w:val="nobr"/>
    <w:basedOn w:val="a0"/>
    <w:rsid w:val="00A622CF"/>
  </w:style>
  <w:style w:type="paragraph" w:customStyle="1" w:styleId="ConsPlusNormal">
    <w:name w:val="ConsPlusNormal"/>
    <w:rsid w:val="00503E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unhideWhenUsed/>
    <w:rsid w:val="007357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73574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73574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357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b">
    <w:name w:val="Body Text"/>
    <w:basedOn w:val="a"/>
    <w:link w:val="ac"/>
    <w:uiPriority w:val="99"/>
    <w:unhideWhenUsed/>
    <w:rsid w:val="00EF18C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EF18C8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2254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ad">
    <w:name w:val="Нормальный (таблица)"/>
    <w:basedOn w:val="a"/>
    <w:next w:val="a"/>
    <w:uiPriority w:val="99"/>
    <w:rsid w:val="001225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3E3DD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3E3DD1"/>
  </w:style>
  <w:style w:type="character" w:customStyle="1" w:styleId="20">
    <w:name w:val="Заголовок 2 Знак"/>
    <w:basedOn w:val="a0"/>
    <w:link w:val="2"/>
    <w:uiPriority w:val="9"/>
    <w:semiHidden/>
    <w:rsid w:val="00CE096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0">
    <w:name w:val="header"/>
    <w:basedOn w:val="a"/>
    <w:link w:val="af1"/>
    <w:uiPriority w:val="99"/>
    <w:rsid w:val="00CE09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rsid w:val="00CE096E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page number"/>
    <w:basedOn w:val="a0"/>
    <w:rsid w:val="00CE096E"/>
  </w:style>
  <w:style w:type="paragraph" w:styleId="af3">
    <w:name w:val="footer"/>
    <w:basedOn w:val="a"/>
    <w:link w:val="af4"/>
    <w:uiPriority w:val="99"/>
    <w:unhideWhenUsed/>
    <w:rsid w:val="00970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970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3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32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72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DCDCDC"/>
            <w:bottom w:val="none" w:sz="0" w:space="0" w:color="auto"/>
            <w:right w:val="single" w:sz="4" w:space="0" w:color="DCDCDC"/>
          </w:divBdr>
          <w:divsChild>
            <w:div w:id="169333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17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41346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1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04289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2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53108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2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037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67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119361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79182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78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455348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510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94506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03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2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3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44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EE0BD-1B7A-4B0F-8208-E5A025B1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1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ГершеновичТС</cp:lastModifiedBy>
  <cp:revision>53</cp:revision>
  <cp:lastPrinted>2025-11-28T00:27:00Z</cp:lastPrinted>
  <dcterms:created xsi:type="dcterms:W3CDTF">2020-12-11T02:00:00Z</dcterms:created>
  <dcterms:modified xsi:type="dcterms:W3CDTF">2025-12-03T01:21:00Z</dcterms:modified>
</cp:coreProperties>
</file>